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57" w:rsidRPr="00186257" w:rsidRDefault="00186257" w:rsidP="00186257">
      <w:pPr>
        <w:spacing w:after="0"/>
        <w:jc w:val="center"/>
        <w:rPr>
          <w:rFonts w:ascii="Garamond" w:hAnsi="Garamond"/>
        </w:rPr>
      </w:pPr>
      <w:r w:rsidRPr="00186257">
        <w:rPr>
          <w:rFonts w:ascii="Garamond" w:hAnsi="Garamond"/>
        </w:rPr>
        <w:t>Department of Business &amp; Finance</w:t>
      </w:r>
    </w:p>
    <w:p w:rsidR="00186257" w:rsidRPr="00186257" w:rsidRDefault="00186257" w:rsidP="00186257">
      <w:pPr>
        <w:spacing w:after="0"/>
        <w:jc w:val="center"/>
        <w:rPr>
          <w:rFonts w:ascii="Garamond" w:hAnsi="Garamond"/>
        </w:rPr>
      </w:pPr>
      <w:r w:rsidRPr="00186257">
        <w:rPr>
          <w:rFonts w:ascii="Garamond" w:hAnsi="Garamond"/>
        </w:rPr>
        <w:t>Committee Meeting Agenda</w:t>
      </w:r>
    </w:p>
    <w:p w:rsidR="00186257" w:rsidRPr="00186257" w:rsidRDefault="00186257" w:rsidP="00186257">
      <w:pPr>
        <w:spacing w:after="0"/>
        <w:jc w:val="center"/>
        <w:rPr>
          <w:rFonts w:ascii="Garamond" w:hAnsi="Garamond"/>
        </w:rPr>
      </w:pPr>
      <w:r w:rsidRPr="00186257">
        <w:rPr>
          <w:rFonts w:ascii="Garamond" w:hAnsi="Garamond"/>
        </w:rPr>
        <w:t>October 25, 2016</w:t>
      </w:r>
    </w:p>
    <w:p w:rsidR="00186257" w:rsidRPr="00186257" w:rsidRDefault="00186257" w:rsidP="00186257">
      <w:pPr>
        <w:spacing w:after="0"/>
        <w:rPr>
          <w:rFonts w:ascii="Garamond" w:hAnsi="Garamond"/>
        </w:rPr>
      </w:pPr>
    </w:p>
    <w:p w:rsidR="00186257" w:rsidRPr="00186257" w:rsidRDefault="00186257" w:rsidP="00186257">
      <w:pPr>
        <w:spacing w:after="0"/>
        <w:rPr>
          <w:rFonts w:ascii="Garamond" w:hAnsi="Garamond"/>
        </w:rPr>
      </w:pP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Opening Roll Call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Meeting called. All members present; quorum reached.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Approval of Agenda.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Agenda approved.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Approval of Previous Meeting’s Minutes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Minutes approved.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Director’s Report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Current funds for Student Organization Allocations: $ 42,663.81 (74.80%)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Current funds for Club Sports Allocations: $ 43,232.12 (86.46%)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Old Business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Student Organization Presentations and Consideration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FY17-022 NASO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Cultural Arts Night: requesting $250. President of organization Inclusive of all student orgs. Brings awareness to different cultures. Features art, poetry, song, etc. Expecting approximately 70 attendees. Planning on raising about $200.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5-0-1. Motion passes for $250.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FY17-023 NASO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Fall Feast: part of Native American Heritage Month. Requesting $800. Purpose = educate people about indigenous people and their culture. Students and faculty usually attend. Not using any money from their X-fund for this event.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Discussion: Senator J-D voiced his concerns over the event’s budget; claimed it did not seem very organized. Made motion to drop request down to $400. No objections. Amount is moved.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5-0-1. Motion passes for $400.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FY17-026 Men’s Club Volleyball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President presented on the club’s behalf. Would like fees covered for their participation in Michigan state tournament. Requesting $350. Tournament occurs at MSU. Have already used approximately $200 from their X-fund.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5-0-1. Motion for $350 passes. 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New Business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Student Organization Presentations and Consideration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FY17-031 Persian Students Association at EMU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 honors traditional Iranian celebration. Requesting $962.17. Have already fundraised $600. Expecting 150 attendees.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Senator J-D spoke in favor of the event’s budget and organization.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4-0-2. Allocation passes for $962.17.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FY17-032 United Nations Association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lastRenderedPageBreak/>
        <w:t>Requesting $1,250, which would cover the organization’s registration fee for entrance into a Chicago conference. Expecting 22 students to attend. Have fundraised $80, applied for scholarships, and hosting a raffle. Provost has provided organization with an ample amount of money thus far.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Senator </w:t>
      </w:r>
      <w:proofErr w:type="spellStart"/>
      <w:r w:rsidRPr="00186257">
        <w:rPr>
          <w:rFonts w:ascii="Garamond" w:hAnsi="Garamond"/>
        </w:rPr>
        <w:t>Fofana</w:t>
      </w:r>
      <w:proofErr w:type="spellEnd"/>
      <w:r w:rsidRPr="00186257">
        <w:rPr>
          <w:rFonts w:ascii="Garamond" w:hAnsi="Garamond"/>
        </w:rPr>
        <w:t xml:space="preserve"> spoke in favor of the organization’s request.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4-0-2. Motion passes for $1,250.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FY17-033 </w:t>
      </w:r>
      <w:proofErr w:type="spellStart"/>
      <w:r w:rsidRPr="00186257">
        <w:rPr>
          <w:rFonts w:ascii="Garamond" w:hAnsi="Garamond"/>
        </w:rPr>
        <w:t>AMPlifying</w:t>
      </w:r>
      <w:proofErr w:type="spellEnd"/>
      <w:r w:rsidRPr="00186257">
        <w:rPr>
          <w:rFonts w:ascii="Garamond" w:hAnsi="Garamond"/>
        </w:rPr>
        <w:t xml:space="preserve"> the Arts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Java Jam event. Features student artists (including slam poetry, musicians, </w:t>
      </w:r>
      <w:proofErr w:type="spellStart"/>
      <w:r w:rsidRPr="00186257">
        <w:rPr>
          <w:rFonts w:ascii="Garamond" w:hAnsi="Garamond"/>
        </w:rPr>
        <w:t>etc</w:t>
      </w:r>
      <w:proofErr w:type="spellEnd"/>
      <w:r w:rsidRPr="00186257">
        <w:rPr>
          <w:rFonts w:ascii="Garamond" w:hAnsi="Garamond"/>
        </w:rPr>
        <w:t xml:space="preserve">). </w:t>
      </w:r>
      <w:proofErr w:type="spellStart"/>
      <w:r w:rsidRPr="00186257">
        <w:rPr>
          <w:rFonts w:ascii="Garamond" w:hAnsi="Garamond"/>
        </w:rPr>
        <w:t>Biggby</w:t>
      </w:r>
      <w:proofErr w:type="spellEnd"/>
      <w:r w:rsidRPr="00186257">
        <w:rPr>
          <w:rFonts w:ascii="Garamond" w:hAnsi="Garamond"/>
        </w:rPr>
        <w:t xml:space="preserve"> provides coffee. Requesting $499 for a PA system. Event will occur at a nearby </w:t>
      </w:r>
      <w:proofErr w:type="spellStart"/>
      <w:r w:rsidRPr="00186257">
        <w:rPr>
          <w:rFonts w:ascii="Garamond" w:hAnsi="Garamond"/>
        </w:rPr>
        <w:t>Biggby</w:t>
      </w:r>
      <w:proofErr w:type="spellEnd"/>
      <w:r w:rsidRPr="00186257">
        <w:rPr>
          <w:rFonts w:ascii="Garamond" w:hAnsi="Garamond"/>
        </w:rPr>
        <w:t xml:space="preserve"> coffee shop. Equipment would be stored in their office, which five people have access to. (Note: The B&amp;F committee usually does not grant funds for the purchase of equipment. Director Snyder waived this particular provision at the discretion of the committee.) Expecting between 20-75 attendees. Would continue to use PA system for years to come.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Discussion: Senator J-D expressed his hesitation to support the request.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1-4-1. Motion fails.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FY17-034 </w:t>
      </w:r>
      <w:proofErr w:type="spellStart"/>
      <w:r w:rsidRPr="00186257">
        <w:rPr>
          <w:rFonts w:ascii="Garamond" w:hAnsi="Garamond"/>
        </w:rPr>
        <w:t>AMPlifying</w:t>
      </w:r>
      <w:proofErr w:type="spellEnd"/>
      <w:r w:rsidRPr="00186257">
        <w:rPr>
          <w:rFonts w:ascii="Garamond" w:hAnsi="Garamond"/>
        </w:rPr>
        <w:t xml:space="preserve"> the Arts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Marketing budget &amp; more equipment for </w:t>
      </w:r>
      <w:proofErr w:type="spellStart"/>
      <w:r w:rsidRPr="00186257">
        <w:rPr>
          <w:rFonts w:ascii="Garamond" w:hAnsi="Garamond"/>
        </w:rPr>
        <w:t>GoPros</w:t>
      </w:r>
      <w:proofErr w:type="spellEnd"/>
      <w:r w:rsidRPr="00186257">
        <w:rPr>
          <w:rFonts w:ascii="Garamond" w:hAnsi="Garamond"/>
        </w:rPr>
        <w:t xml:space="preserve">. Requesting $287.98. Senator Tharp made motion to table this request. Suggested that organization goes to Student Center and see if they can get access to any equipment there.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Motion tabled.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FY17-035 </w:t>
      </w:r>
      <w:proofErr w:type="spellStart"/>
      <w:r w:rsidRPr="00186257">
        <w:rPr>
          <w:rFonts w:ascii="Garamond" w:hAnsi="Garamond"/>
        </w:rPr>
        <w:t>AMPlifying</w:t>
      </w:r>
      <w:proofErr w:type="spellEnd"/>
      <w:r w:rsidRPr="00186257">
        <w:rPr>
          <w:rFonts w:ascii="Garamond" w:hAnsi="Garamond"/>
        </w:rPr>
        <w:t xml:space="preserve"> the Arts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Money would go towards series of art-focused campus events. Opportunity for campus organizations to socialize with each other. Asking for $405.42-- would cover DIY Pet Rock program in the Science Complex and gift wrapping for “Homemade for the Holidays” event.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Discussion: Senator J-D noted that oil-based paints may be considered office supplies, which the committee typically does not grant funds for.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4-1-1. Motion approved for $405.42.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FY17-036 </w:t>
      </w:r>
      <w:proofErr w:type="spellStart"/>
      <w:r w:rsidRPr="00186257">
        <w:rPr>
          <w:rFonts w:ascii="Garamond" w:hAnsi="Garamond"/>
        </w:rPr>
        <w:t>AMPlifying</w:t>
      </w:r>
      <w:proofErr w:type="spellEnd"/>
      <w:r w:rsidRPr="00186257">
        <w:rPr>
          <w:rFonts w:ascii="Garamond" w:hAnsi="Garamond"/>
        </w:rPr>
        <w:t xml:space="preserve"> the Arts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 = Homemade for the Holidays. Arts and crafts fair that would occur in the Student Center on December 1st. </w:t>
      </w:r>
      <w:proofErr w:type="gramStart"/>
      <w:r w:rsidRPr="00186257">
        <w:rPr>
          <w:rFonts w:ascii="Garamond" w:hAnsi="Garamond"/>
        </w:rPr>
        <w:t>Gives</w:t>
      </w:r>
      <w:proofErr w:type="gramEnd"/>
      <w:r w:rsidRPr="00186257">
        <w:rPr>
          <w:rFonts w:ascii="Garamond" w:hAnsi="Garamond"/>
        </w:rPr>
        <w:t xml:space="preserve"> student artists a platform to sell their work to students and faculty. Asking for $183.50. All but $21 of that would go towards catering; remaining $21 would go towards printing out flyers. Expecting 20-25 artists to participate. Artists must pay $10 to participate in the event.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0-5-1. Motion fails.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FY17-037 </w:t>
      </w:r>
      <w:proofErr w:type="spellStart"/>
      <w:r w:rsidRPr="00186257">
        <w:rPr>
          <w:rFonts w:ascii="Garamond" w:hAnsi="Garamond"/>
        </w:rPr>
        <w:t>AMPlifying</w:t>
      </w:r>
      <w:proofErr w:type="spellEnd"/>
      <w:r w:rsidRPr="00186257">
        <w:rPr>
          <w:rFonts w:ascii="Garamond" w:hAnsi="Garamond"/>
        </w:rPr>
        <w:t xml:space="preserve"> the Arts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Asking for $224. Event = Empty Bowls. Fundraising event for Swoop’s Food Pantry. Marketed towards faculty, alumni, and community members. Event will be held at Bona Sera in downtown </w:t>
      </w:r>
      <w:proofErr w:type="spellStart"/>
      <w:r w:rsidRPr="00186257">
        <w:rPr>
          <w:rFonts w:ascii="Garamond" w:hAnsi="Garamond"/>
        </w:rPr>
        <w:t>Ypsi</w:t>
      </w:r>
      <w:proofErr w:type="spellEnd"/>
      <w:r w:rsidRPr="00186257">
        <w:rPr>
          <w:rFonts w:ascii="Garamond" w:hAnsi="Garamond"/>
        </w:rPr>
        <w:t xml:space="preserve">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Discussion: Senator </w:t>
      </w:r>
      <w:proofErr w:type="spellStart"/>
      <w:r w:rsidRPr="00186257">
        <w:rPr>
          <w:rFonts w:ascii="Garamond" w:hAnsi="Garamond"/>
        </w:rPr>
        <w:t>Fofana</w:t>
      </w:r>
      <w:proofErr w:type="spellEnd"/>
      <w:r w:rsidRPr="00186257">
        <w:rPr>
          <w:rFonts w:ascii="Garamond" w:hAnsi="Garamond"/>
        </w:rPr>
        <w:t xml:space="preserve"> said that the organization would be able to use money from their X-fund for this particular event.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lastRenderedPageBreak/>
        <w:t>Vote 0-5-1. Motion fails.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FY17-038 Women’s Lacrosse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Request = $300. Would go towards Oakland tournament, which has already occurred. Tournament occurred on October 8th.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5-0-1. Motion for $300 approved.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FY17-039 Women’s Lacrosse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Request = $650. Covers WCLA league dues for the spring season.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5-0-1. Motion for $650 approved.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FY17-040 Middle Eastern Student Association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Event’s purpose is to educate student body about different countries in the Middle East. Requesting $780.10. Already held a “Dine and Donate” event, which raised $80. Expecting 50-60 attendees. Event will occur on November 1st.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3-2-1. Motion for $780.10 approved.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FY17-041 Roller Hockey Club at EMU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President of the club presented on its behalf. Request = $3,590; covers fees to practice in skating facility in Canton. Practices are open to any EMU students. 9 athletes currently on the roster; 3 expected to join next semester. Hosting a Dine and Donate event at BWW, sell raffle tickets at Red Wings games, etc. </w:t>
      </w:r>
      <w:r w:rsidRPr="00186257">
        <w:rPr>
          <w:rFonts w:ascii="Garamond" w:hAnsi="Garamond"/>
        </w:rPr>
        <w:t>Rose</w:t>
      </w:r>
      <w:r w:rsidRPr="00186257">
        <w:rPr>
          <w:rFonts w:ascii="Garamond" w:hAnsi="Garamond"/>
        </w:rPr>
        <w:t xml:space="preserve"> over $5000 through fundraising efforts last year.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4-0-1. Motion approved for $3,590.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FY17-042 Roller Hockey Club at EMU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Covers league fees. Request = $5,550. Split into two requests per bylaw stipulations.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4-0-2. Motion approved.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FY17-043 Roller Hockey Club at EMU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See above.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FY17-044 Gospel Choir at EMU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 = College Night. Invite surrounding Michigan colleges to create a night of fellowship, worship, and celebration. Requesting $275. Have invited ten university gospel choirs, three of which has confirmed their attendance. So far, expecting 100-150 attendees, not including EMU students.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5-0-1. Motion for $275 approved.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FY17-045 Kingdom Come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 = Comedy Night. Open to all students, faculty, etc. Requesting $700.50. Have fundraised $100 so far. Expecting 80-100 attendees. First year holding this event. Event occurs this Thursday. Senator J-D made motion to move amount down to $400. Senator </w:t>
      </w:r>
      <w:proofErr w:type="spellStart"/>
      <w:r w:rsidRPr="00186257">
        <w:rPr>
          <w:rFonts w:ascii="Garamond" w:hAnsi="Garamond"/>
        </w:rPr>
        <w:t>Fofana</w:t>
      </w:r>
      <w:proofErr w:type="spellEnd"/>
      <w:r w:rsidRPr="00186257">
        <w:rPr>
          <w:rFonts w:ascii="Garamond" w:hAnsi="Garamond"/>
        </w:rPr>
        <w:t xml:space="preserve"> objected.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to amend amount: 2-3-1. Motion fails.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Discussion: Senator J-D expressed hesitation to fund the event, as did Senator Tharp. Senator Al-</w:t>
      </w:r>
      <w:proofErr w:type="spellStart"/>
      <w:r w:rsidRPr="00186257">
        <w:rPr>
          <w:rFonts w:ascii="Garamond" w:hAnsi="Garamond"/>
        </w:rPr>
        <w:t>Jarba</w:t>
      </w:r>
      <w:proofErr w:type="spellEnd"/>
      <w:r w:rsidRPr="00186257">
        <w:rPr>
          <w:rFonts w:ascii="Garamond" w:hAnsi="Garamond"/>
        </w:rPr>
        <w:t xml:space="preserve"> and </w:t>
      </w:r>
      <w:proofErr w:type="spellStart"/>
      <w:r w:rsidRPr="00186257">
        <w:rPr>
          <w:rFonts w:ascii="Garamond" w:hAnsi="Garamond"/>
        </w:rPr>
        <w:t>Fofana</w:t>
      </w:r>
      <w:proofErr w:type="spellEnd"/>
      <w:r w:rsidRPr="00186257">
        <w:rPr>
          <w:rFonts w:ascii="Garamond" w:hAnsi="Garamond"/>
        </w:rPr>
        <w:t xml:space="preserve"> advocated for approving the organization’s request, even if not for the full amount.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Senator </w:t>
      </w:r>
      <w:proofErr w:type="spellStart"/>
      <w:r w:rsidRPr="00186257">
        <w:rPr>
          <w:rFonts w:ascii="Garamond" w:hAnsi="Garamond"/>
        </w:rPr>
        <w:t>Fofana</w:t>
      </w:r>
      <w:proofErr w:type="spellEnd"/>
      <w:r w:rsidRPr="00186257">
        <w:rPr>
          <w:rFonts w:ascii="Garamond" w:hAnsi="Garamond"/>
        </w:rPr>
        <w:t xml:space="preserve"> made motion to drop amount to $492.50. Approved.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lastRenderedPageBreak/>
        <w:t>Senator Tharp encouraged the organization to change the date. Organization representative said that it would be easier to hold the event at the scheduled date but with partial funds.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5-0-1. Motion for $492.50 approved.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FY17-046 NAACP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 = Black Male Showcase. Request = $1,318.96. Expecting close to 100 attendees. Holding a fundraiser next Thursday at the Rec IM. Sixth year hosting this event. Not using any money from their X-fund for this event; saving it for a later date.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4-0-2. Motion for $1,318.96 approved.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FY17-047 Men’s Club Lacrosse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Requesting $4,254.95 for league dues.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Vote 4-0-2.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FY17-048 Latino Student Association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Event = 3rd annual Day of the Dead event. Will be held at Big Bob’s Lakehouse. Requesting $198. Organization is saving money in their X-fund for upcoming events. Has already put hundreds of dollars into the event.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Discussion: Senator J-D spoke in favor of the organization’s request. </w:t>
      </w:r>
    </w:p>
    <w:p w:rsidR="00186257" w:rsidRPr="00186257" w:rsidRDefault="00186257" w:rsidP="00186257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5-0-1. Motion for $198 approved. 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Vice Chair Election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Senator </w:t>
      </w:r>
      <w:proofErr w:type="spellStart"/>
      <w:r w:rsidRPr="00186257">
        <w:rPr>
          <w:rFonts w:ascii="Garamond" w:hAnsi="Garamond"/>
        </w:rPr>
        <w:t>Fofana</w:t>
      </w:r>
      <w:proofErr w:type="spellEnd"/>
      <w:r w:rsidRPr="00186257">
        <w:rPr>
          <w:rFonts w:ascii="Garamond" w:hAnsi="Garamond"/>
        </w:rPr>
        <w:t xml:space="preserve"> and Senator J-D spoke to the committee (and audience members) on their own behalf. 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Senator J-D voted Vice Chair of the committee. 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Resolutions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BF17-002 Bike Fixing Station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Director </w:t>
      </w:r>
      <w:proofErr w:type="spellStart"/>
      <w:r w:rsidRPr="00186257">
        <w:rPr>
          <w:rFonts w:ascii="Garamond" w:hAnsi="Garamond"/>
        </w:rPr>
        <w:t>VanLandingham</w:t>
      </w:r>
      <w:proofErr w:type="spellEnd"/>
      <w:r w:rsidRPr="00186257">
        <w:rPr>
          <w:rFonts w:ascii="Garamond" w:hAnsi="Garamond"/>
        </w:rPr>
        <w:t xml:space="preserve"> spoke on behalf of this resolution. Bike fixing station would be located at the Student Center. Have partnered with Campus Life and RHA for funds. Funds would go towards a small pump attached to a large metal tower with various tools attached to it.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Senator J-D commented that any long-term expenses of student government traditionally come from its reserves and that this would be an appropriate use of those funds. Director Snyder responded that SG has already used over $9000 of those funds in the first two months of the fiscal year. </w:t>
      </w:r>
    </w:p>
    <w:p w:rsidR="00186257" w:rsidRPr="00186257" w:rsidRDefault="00186257" w:rsidP="00186257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 xml:space="preserve">Vote 5-1-0. Resolution is approved by the committee. 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Gallery Comments</w:t>
      </w:r>
    </w:p>
    <w:p w:rsidR="00186257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None.</w:t>
      </w:r>
    </w:p>
    <w:p w:rsidR="00186257" w:rsidRPr="00186257" w:rsidRDefault="00186257" w:rsidP="00186257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186257">
        <w:rPr>
          <w:rFonts w:ascii="Garamond" w:hAnsi="Garamond"/>
        </w:rPr>
        <w:t>Closing Roll Call</w:t>
      </w:r>
    </w:p>
    <w:p w:rsidR="00FE5EF4" w:rsidRPr="00186257" w:rsidRDefault="00186257" w:rsidP="0018625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bookmarkStart w:id="0" w:name="_GoBack"/>
      <w:bookmarkEnd w:id="0"/>
      <w:r w:rsidRPr="00186257">
        <w:rPr>
          <w:rFonts w:ascii="Garamond" w:hAnsi="Garamond"/>
        </w:rPr>
        <w:t>All members present. Meeting adjourned at 8:03 p.m.</w:t>
      </w:r>
    </w:p>
    <w:sectPr w:rsidR="00FE5EF4" w:rsidRPr="0018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120"/>
    <w:multiLevelType w:val="hybridMultilevel"/>
    <w:tmpl w:val="2EF23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6AF9"/>
    <w:multiLevelType w:val="hybridMultilevel"/>
    <w:tmpl w:val="5EF8B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7"/>
    <w:rsid w:val="00186257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1369</Words>
  <Characters>7229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2016-12-08T22:01:00Z</dcterms:created>
  <dcterms:modified xsi:type="dcterms:W3CDTF">2016-12-08T22:06:00Z</dcterms:modified>
</cp:coreProperties>
</file>